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6DB70">
      <w:pPr>
        <w:spacing w:line="320" w:lineRule="exact"/>
        <w:ind w:firstLine="1970" w:firstLineChars="545"/>
        <w:rPr>
          <w:b/>
          <w:bCs/>
          <w:sz w:val="36"/>
          <w:szCs w:val="36"/>
        </w:rPr>
      </w:pPr>
    </w:p>
    <w:p w14:paraId="487D1760">
      <w:pPr>
        <w:spacing w:line="320" w:lineRule="exact"/>
        <w:jc w:val="center"/>
        <w:rPr>
          <w:rFonts w:eastAsia="微软雅黑"/>
          <w:b/>
          <w:bCs/>
          <w:sz w:val="36"/>
          <w:szCs w:val="36"/>
        </w:rPr>
      </w:pPr>
      <w:r>
        <w:rPr>
          <w:rFonts w:hint="eastAsia" w:eastAsia="微软雅黑"/>
          <w:b/>
          <w:bCs/>
          <w:sz w:val="36"/>
          <w:szCs w:val="36"/>
        </w:rPr>
        <w:t xml:space="preserve">Chromogenic </w:t>
      </w:r>
      <w:r>
        <w:rPr>
          <w:rFonts w:hint="eastAsia" w:eastAsia="微软雅黑"/>
          <w:b/>
          <w:bCs/>
          <w:i/>
          <w:iCs/>
          <w:sz w:val="36"/>
          <w:szCs w:val="36"/>
        </w:rPr>
        <w:t>L.monocytogenes</w:t>
      </w:r>
      <w:r>
        <w:rPr>
          <w:rFonts w:hint="eastAsia" w:eastAsia="微软雅黑"/>
          <w:b/>
          <w:bCs/>
          <w:sz w:val="36"/>
          <w:szCs w:val="36"/>
        </w:rPr>
        <w:t xml:space="preserve"> Agar</w:t>
      </w:r>
    </w:p>
    <w:p w14:paraId="01F6A6DB">
      <w:pPr>
        <w:spacing w:line="320" w:lineRule="exact"/>
        <w:rPr>
          <w:rFonts w:eastAsia="微软雅黑"/>
          <w:b/>
          <w:bCs/>
          <w:sz w:val="36"/>
          <w:szCs w:val="36"/>
        </w:rPr>
      </w:pPr>
    </w:p>
    <w:tbl>
      <w:tblPr>
        <w:tblStyle w:val="7"/>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4"/>
        <w:gridCol w:w="3174"/>
      </w:tblGrid>
      <w:tr w14:paraId="2A6D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3" w:type="dxa"/>
          </w:tcPr>
          <w:p w14:paraId="6E6BBF07">
            <w:pPr>
              <w:spacing w:line="320" w:lineRule="exact"/>
              <w:jc w:val="center"/>
              <w:rPr>
                <w:rFonts w:eastAsia="微软雅黑"/>
                <w:b/>
                <w:bCs/>
                <w:szCs w:val="21"/>
              </w:rPr>
            </w:pPr>
            <w:r>
              <w:rPr>
                <w:rFonts w:eastAsia="微软雅黑"/>
                <w:b/>
                <w:bCs/>
                <w:szCs w:val="21"/>
              </w:rPr>
              <w:t>Product No.</w:t>
            </w:r>
          </w:p>
        </w:tc>
        <w:tc>
          <w:tcPr>
            <w:tcW w:w="3174" w:type="dxa"/>
          </w:tcPr>
          <w:p w14:paraId="368C547A">
            <w:pPr>
              <w:spacing w:line="320" w:lineRule="exact"/>
              <w:jc w:val="center"/>
              <w:rPr>
                <w:rFonts w:eastAsia="微软雅黑"/>
                <w:b/>
                <w:bCs/>
                <w:szCs w:val="21"/>
              </w:rPr>
            </w:pPr>
            <w:r>
              <w:rPr>
                <w:rFonts w:eastAsia="微软雅黑"/>
                <w:b/>
                <w:bCs/>
                <w:szCs w:val="21"/>
              </w:rPr>
              <w:t>Product Category</w:t>
            </w:r>
          </w:p>
        </w:tc>
        <w:tc>
          <w:tcPr>
            <w:tcW w:w="3174" w:type="dxa"/>
          </w:tcPr>
          <w:p w14:paraId="40918A23">
            <w:pPr>
              <w:spacing w:line="320" w:lineRule="exact"/>
              <w:jc w:val="center"/>
              <w:rPr>
                <w:rFonts w:eastAsia="微软雅黑"/>
                <w:b/>
                <w:bCs/>
                <w:szCs w:val="21"/>
              </w:rPr>
            </w:pPr>
            <w:r>
              <w:rPr>
                <w:rFonts w:eastAsia="微软雅黑"/>
                <w:b/>
                <w:bCs/>
                <w:szCs w:val="21"/>
              </w:rPr>
              <w:t>Specification</w:t>
            </w:r>
          </w:p>
        </w:tc>
      </w:tr>
      <w:tr w14:paraId="2DB1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3" w:type="dxa"/>
          </w:tcPr>
          <w:p w14:paraId="3A9494F5">
            <w:pPr>
              <w:spacing w:line="320" w:lineRule="exact"/>
              <w:jc w:val="center"/>
              <w:rPr>
                <w:bCs/>
                <w:szCs w:val="21"/>
              </w:rPr>
            </w:pPr>
            <w:r>
              <w:rPr>
                <w:rFonts w:hint="eastAsia"/>
                <w:bCs/>
                <w:szCs w:val="21"/>
              </w:rPr>
              <w:t>CRM013B</w:t>
            </w:r>
          </w:p>
        </w:tc>
        <w:tc>
          <w:tcPr>
            <w:tcW w:w="3174" w:type="dxa"/>
          </w:tcPr>
          <w:p w14:paraId="71235690">
            <w:pPr>
              <w:tabs>
                <w:tab w:val="center" w:pos="1782"/>
              </w:tabs>
              <w:spacing w:line="320" w:lineRule="exact"/>
              <w:jc w:val="center"/>
              <w:rPr>
                <w:rFonts w:eastAsia="微软雅黑"/>
                <w:bCs/>
                <w:szCs w:val="21"/>
              </w:rPr>
            </w:pPr>
            <w:r>
              <w:rPr>
                <w:rFonts w:eastAsia="微软雅黑"/>
                <w:bCs/>
                <w:szCs w:val="21"/>
              </w:rPr>
              <w:t>Dehydrated Culture Medium</w:t>
            </w:r>
          </w:p>
        </w:tc>
        <w:tc>
          <w:tcPr>
            <w:tcW w:w="3174" w:type="dxa"/>
          </w:tcPr>
          <w:p w14:paraId="73BCD12A">
            <w:pPr>
              <w:spacing w:line="320" w:lineRule="exact"/>
              <w:jc w:val="center"/>
              <w:rPr>
                <w:rFonts w:eastAsia="微软雅黑"/>
                <w:bCs/>
                <w:szCs w:val="21"/>
              </w:rPr>
            </w:pPr>
            <w:r>
              <w:rPr>
                <w:kern w:val="0"/>
                <w:szCs w:val="21"/>
              </w:rPr>
              <w:t>500g/bottle</w:t>
            </w:r>
          </w:p>
        </w:tc>
      </w:tr>
    </w:tbl>
    <w:p w14:paraId="000CB86F">
      <w:pPr>
        <w:spacing w:line="320" w:lineRule="exact"/>
        <w:ind w:firstLine="105" w:firstLineChars="50"/>
        <w:rPr>
          <w:rFonts w:eastAsia="微软雅黑"/>
          <w:b/>
          <w:bCs/>
          <w:szCs w:val="21"/>
        </w:rPr>
      </w:pPr>
    </w:p>
    <w:p w14:paraId="030C1E4B">
      <w:pPr>
        <w:spacing w:line="320" w:lineRule="exact"/>
        <w:rPr>
          <w:rFonts w:eastAsia="微软雅黑"/>
          <w:b/>
          <w:bCs/>
          <w:szCs w:val="21"/>
        </w:rPr>
      </w:pPr>
      <w:r>
        <w:rPr>
          <w:rFonts w:eastAsia="微软雅黑"/>
          <w:b/>
          <w:bCs/>
          <w:szCs w:val="21"/>
        </w:rPr>
        <w:t>Intended Use</w:t>
      </w:r>
    </w:p>
    <w:p w14:paraId="02F2DDEC">
      <w:pPr>
        <w:spacing w:line="320" w:lineRule="exact"/>
        <w:ind w:right="338" w:rightChars="161"/>
        <w:rPr>
          <w:rFonts w:eastAsia="微软雅黑"/>
          <w:bCs/>
          <w:szCs w:val="21"/>
        </w:rPr>
      </w:pPr>
      <w:r>
        <w:rPr>
          <w:rFonts w:hint="eastAsia" w:eastAsia="微软雅黑"/>
          <w:bCs/>
          <w:szCs w:val="21"/>
        </w:rPr>
        <w:t xml:space="preserve">For the isolation and presumptive identification of </w:t>
      </w:r>
      <w:r>
        <w:rPr>
          <w:rFonts w:hint="eastAsia" w:eastAsia="微软雅黑"/>
          <w:bCs/>
          <w:i/>
          <w:iCs/>
          <w:szCs w:val="21"/>
        </w:rPr>
        <w:t>Listeria monocytogenes</w:t>
      </w:r>
      <w:r>
        <w:rPr>
          <w:rFonts w:hint="eastAsia" w:eastAsia="微软雅黑"/>
          <w:bCs/>
          <w:szCs w:val="21"/>
        </w:rPr>
        <w:t>.</w:t>
      </w:r>
    </w:p>
    <w:p w14:paraId="3A384A1F">
      <w:pPr>
        <w:spacing w:line="320" w:lineRule="exact"/>
        <w:ind w:right="338" w:rightChars="161"/>
        <w:rPr>
          <w:rFonts w:eastAsia="微软雅黑"/>
          <w:b/>
          <w:bCs/>
          <w:szCs w:val="21"/>
        </w:rPr>
      </w:pPr>
    </w:p>
    <w:p w14:paraId="1C804F11">
      <w:pPr>
        <w:spacing w:line="320" w:lineRule="exact"/>
        <w:ind w:right="338" w:rightChars="161"/>
        <w:rPr>
          <w:rFonts w:eastAsia="微软雅黑"/>
          <w:b/>
          <w:bCs/>
          <w:szCs w:val="21"/>
        </w:rPr>
      </w:pPr>
      <w:r>
        <w:rPr>
          <w:rFonts w:eastAsia="微软雅黑"/>
          <w:b/>
          <w:bCs/>
          <w:szCs w:val="21"/>
        </w:rPr>
        <w:t>Principle and Interpretation</w:t>
      </w:r>
    </w:p>
    <w:p w14:paraId="0166023E">
      <w:pPr>
        <w:spacing w:line="320" w:lineRule="exact"/>
        <w:rPr>
          <w:kern w:val="0"/>
          <w:szCs w:val="21"/>
        </w:rPr>
      </w:pPr>
      <w:r>
        <w:rPr>
          <w:rFonts w:hint="eastAsia"/>
          <w:kern w:val="0"/>
          <w:szCs w:val="21"/>
        </w:rPr>
        <w:t xml:space="preserve">Peptone and yeast extract powder provide carbon, nitrogen sources, and trace elements.Sodium chloride maintains osmotic balance.Agar acts as the solidifying agent.Chromogenic substrates react specifically with enzymes produced by </w:t>
      </w:r>
      <w:r>
        <w:rPr>
          <w:rFonts w:hint="eastAsia"/>
          <w:i/>
          <w:iCs/>
          <w:kern w:val="0"/>
          <w:szCs w:val="21"/>
        </w:rPr>
        <w:t>Listeria monocytogenes</w:t>
      </w:r>
      <w:r>
        <w:rPr>
          <w:rFonts w:hint="eastAsia"/>
          <w:kern w:val="0"/>
          <w:szCs w:val="21"/>
        </w:rPr>
        <w:t>, hydrolyzing the substrate to release a chromogen, resulting in blue-green, smooth, regular colonies on the medium.Inhibitors and supplementary reagents suppress the growth of contaminating microorganisms.</w:t>
      </w:r>
    </w:p>
    <w:p w14:paraId="4170A771">
      <w:pPr>
        <w:spacing w:line="320" w:lineRule="exact"/>
        <w:ind w:left="90" w:leftChars="43"/>
        <w:rPr>
          <w:rFonts w:eastAsia="微软雅黑"/>
          <w:bCs/>
          <w:szCs w:val="21"/>
        </w:rPr>
      </w:pPr>
    </w:p>
    <w:p w14:paraId="19D46642">
      <w:pPr>
        <w:spacing w:line="320" w:lineRule="exact"/>
        <w:ind w:right="338" w:rightChars="161" w:firstLine="105" w:firstLineChars="50"/>
        <w:rPr>
          <w:rFonts w:eastAsia="微软雅黑"/>
          <w:b/>
          <w:bCs/>
          <w:szCs w:val="21"/>
        </w:rPr>
      </w:pPr>
      <w:r>
        <w:rPr>
          <w:rFonts w:eastAsia="微软雅黑"/>
          <w:b/>
          <w:bCs/>
          <w:szCs w:val="21"/>
        </w:rPr>
        <w:t>Formulation</w:t>
      </w:r>
    </w:p>
    <w:tbl>
      <w:tblPr>
        <w:tblStyle w:val="7"/>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14:paraId="169D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037" w:type="dxa"/>
            <w:shd w:val="clear" w:color="auto" w:fill="FFFFFF"/>
            <w:vAlign w:val="center"/>
          </w:tcPr>
          <w:p w14:paraId="0463A681">
            <w:pPr>
              <w:rPr>
                <w:rFonts w:eastAsia="微软雅黑"/>
                <w:b/>
                <w:color w:val="000000"/>
                <w:szCs w:val="21"/>
              </w:rPr>
            </w:pPr>
            <w:r>
              <w:rPr>
                <w:rFonts w:eastAsia="微软雅黑"/>
                <w:b/>
                <w:color w:val="000000"/>
                <w:szCs w:val="21"/>
              </w:rPr>
              <w:t>Ingredients</w:t>
            </w:r>
          </w:p>
        </w:tc>
        <w:tc>
          <w:tcPr>
            <w:tcW w:w="3377" w:type="dxa"/>
            <w:shd w:val="clear" w:color="auto" w:fill="FFFFFF"/>
            <w:vAlign w:val="center"/>
          </w:tcPr>
          <w:p w14:paraId="7DF76300">
            <w:pPr>
              <w:jc w:val="center"/>
              <w:rPr>
                <w:rFonts w:eastAsia="微软雅黑"/>
                <w:b/>
                <w:color w:val="000000"/>
                <w:szCs w:val="21"/>
              </w:rPr>
            </w:pPr>
            <w:r>
              <w:rPr>
                <w:rFonts w:eastAsia="微软雅黑"/>
                <w:b/>
                <w:color w:val="000000"/>
                <w:szCs w:val="21"/>
              </w:rPr>
              <w:t>/liter</w:t>
            </w:r>
          </w:p>
        </w:tc>
      </w:tr>
      <w:tr w14:paraId="67D3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037" w:type="dxa"/>
            <w:shd w:val="clear" w:color="auto" w:fill="FFFFFF"/>
            <w:vAlign w:val="center"/>
          </w:tcPr>
          <w:p w14:paraId="422A79C8">
            <w:pPr>
              <w:rPr>
                <w:bCs/>
                <w:color w:val="000000"/>
                <w:szCs w:val="21"/>
              </w:rPr>
            </w:pPr>
            <w:r>
              <w:rPr>
                <w:rFonts w:hint="eastAsia"/>
                <w:kern w:val="0"/>
                <w:szCs w:val="21"/>
              </w:rPr>
              <w:t>Peptone</w:t>
            </w:r>
          </w:p>
        </w:tc>
        <w:tc>
          <w:tcPr>
            <w:tcW w:w="3377" w:type="dxa"/>
            <w:shd w:val="clear" w:color="auto" w:fill="FFFFFF"/>
            <w:vAlign w:val="center"/>
          </w:tcPr>
          <w:p w14:paraId="728EB56F">
            <w:pPr>
              <w:jc w:val="center"/>
              <w:rPr>
                <w:bCs/>
                <w:color w:val="000000"/>
                <w:szCs w:val="21"/>
              </w:rPr>
            </w:pPr>
            <w:r>
              <w:rPr>
                <w:rFonts w:hint="eastAsia"/>
                <w:bCs/>
                <w:color w:val="000000"/>
                <w:szCs w:val="21"/>
              </w:rPr>
              <w:t>15.0g</w:t>
            </w:r>
          </w:p>
        </w:tc>
      </w:tr>
      <w:tr w14:paraId="6164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037" w:type="dxa"/>
            <w:shd w:val="clear" w:color="auto" w:fill="FFFFFF"/>
            <w:vAlign w:val="center"/>
          </w:tcPr>
          <w:p w14:paraId="33AF4304">
            <w:pPr>
              <w:rPr>
                <w:bCs/>
                <w:color w:val="000000"/>
                <w:szCs w:val="21"/>
              </w:rPr>
            </w:pPr>
            <w:r>
              <w:rPr>
                <w:rFonts w:hint="eastAsia"/>
                <w:kern w:val="0"/>
                <w:szCs w:val="21"/>
              </w:rPr>
              <w:t>Yeast extract powder</w:t>
            </w:r>
            <w:r>
              <w:rPr>
                <w:rFonts w:hint="eastAsia"/>
                <w:kern w:val="0"/>
                <w:szCs w:val="21"/>
              </w:rPr>
              <w:tab/>
            </w:r>
          </w:p>
        </w:tc>
        <w:tc>
          <w:tcPr>
            <w:tcW w:w="3377" w:type="dxa"/>
            <w:shd w:val="clear" w:color="auto" w:fill="FFFFFF"/>
            <w:vAlign w:val="center"/>
          </w:tcPr>
          <w:p w14:paraId="65AAB815">
            <w:pPr>
              <w:jc w:val="center"/>
              <w:rPr>
                <w:bCs/>
                <w:color w:val="000000"/>
                <w:szCs w:val="21"/>
              </w:rPr>
            </w:pPr>
            <w:r>
              <w:rPr>
                <w:rFonts w:hint="eastAsia"/>
                <w:bCs/>
                <w:color w:val="000000"/>
                <w:szCs w:val="21"/>
              </w:rPr>
              <w:t>5.0g</w:t>
            </w:r>
          </w:p>
        </w:tc>
      </w:tr>
      <w:tr w14:paraId="045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037" w:type="dxa"/>
            <w:shd w:val="clear" w:color="auto" w:fill="FFFFFF"/>
            <w:vAlign w:val="center"/>
          </w:tcPr>
          <w:p w14:paraId="78653D54">
            <w:pPr>
              <w:rPr>
                <w:bCs/>
                <w:color w:val="000000"/>
                <w:szCs w:val="21"/>
              </w:rPr>
            </w:pPr>
            <w:r>
              <w:rPr>
                <w:rFonts w:hint="eastAsia"/>
                <w:bCs/>
                <w:color w:val="000000"/>
                <w:szCs w:val="21"/>
              </w:rPr>
              <w:t>Sodium chloride</w:t>
            </w:r>
          </w:p>
        </w:tc>
        <w:tc>
          <w:tcPr>
            <w:tcW w:w="3377" w:type="dxa"/>
            <w:shd w:val="clear" w:color="auto" w:fill="FFFFFF"/>
            <w:vAlign w:val="center"/>
          </w:tcPr>
          <w:p w14:paraId="5EEEA5CB">
            <w:pPr>
              <w:jc w:val="center"/>
              <w:rPr>
                <w:bCs/>
                <w:color w:val="000000"/>
                <w:szCs w:val="21"/>
              </w:rPr>
            </w:pPr>
            <w:r>
              <w:rPr>
                <w:rFonts w:hint="eastAsia"/>
                <w:bCs/>
                <w:color w:val="000000"/>
                <w:szCs w:val="21"/>
              </w:rPr>
              <w:t>5.0g</w:t>
            </w:r>
          </w:p>
        </w:tc>
      </w:tr>
      <w:tr w14:paraId="514B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037" w:type="dxa"/>
            <w:shd w:val="clear" w:color="auto" w:fill="FFFFFF"/>
            <w:vAlign w:val="center"/>
          </w:tcPr>
          <w:p w14:paraId="39F3AE0B">
            <w:pPr>
              <w:rPr>
                <w:bCs/>
                <w:color w:val="000000"/>
                <w:szCs w:val="21"/>
              </w:rPr>
            </w:pPr>
            <w:r>
              <w:rPr>
                <w:rFonts w:hint="eastAsia"/>
              </w:rPr>
              <w:t>Agar</w:t>
            </w:r>
          </w:p>
        </w:tc>
        <w:tc>
          <w:tcPr>
            <w:tcW w:w="3377" w:type="dxa"/>
            <w:shd w:val="clear" w:color="auto" w:fill="FFFFFF"/>
            <w:vAlign w:val="center"/>
          </w:tcPr>
          <w:p w14:paraId="5468BDED">
            <w:pPr>
              <w:jc w:val="center"/>
              <w:rPr>
                <w:bCs/>
                <w:color w:val="000000"/>
                <w:szCs w:val="21"/>
              </w:rPr>
            </w:pPr>
            <w:r>
              <w:rPr>
                <w:rFonts w:hint="eastAsia"/>
                <w:bCs/>
                <w:color w:val="000000"/>
                <w:szCs w:val="21"/>
              </w:rPr>
              <w:t>15.0g</w:t>
            </w:r>
          </w:p>
        </w:tc>
      </w:tr>
      <w:tr w14:paraId="2C94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037" w:type="dxa"/>
            <w:shd w:val="clear" w:color="auto" w:fill="FFFFFF"/>
            <w:vAlign w:val="center"/>
          </w:tcPr>
          <w:p w14:paraId="48A8FC17">
            <w:pPr>
              <w:rPr>
                <w:kern w:val="0"/>
                <w:szCs w:val="21"/>
              </w:rPr>
            </w:pPr>
            <w:r>
              <w:rPr>
                <w:rFonts w:hint="eastAsia"/>
                <w:kern w:val="0"/>
                <w:szCs w:val="21"/>
              </w:rPr>
              <w:t>Inhibitor</w:t>
            </w:r>
          </w:p>
        </w:tc>
        <w:tc>
          <w:tcPr>
            <w:tcW w:w="3377" w:type="dxa"/>
            <w:shd w:val="clear" w:color="auto" w:fill="FFFFFF"/>
            <w:vAlign w:val="center"/>
          </w:tcPr>
          <w:p w14:paraId="15DBCEAE">
            <w:pPr>
              <w:jc w:val="center"/>
              <w:rPr>
                <w:bCs/>
                <w:color w:val="000000"/>
                <w:szCs w:val="21"/>
              </w:rPr>
            </w:pPr>
            <w:r>
              <w:rPr>
                <w:rFonts w:hint="eastAsia"/>
                <w:bCs/>
                <w:color w:val="000000"/>
                <w:szCs w:val="21"/>
              </w:rPr>
              <w:t>5.0g</w:t>
            </w:r>
          </w:p>
        </w:tc>
      </w:tr>
      <w:tr w14:paraId="7241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6037" w:type="dxa"/>
            <w:shd w:val="clear" w:color="auto" w:fill="FFFFFF"/>
            <w:vAlign w:val="center"/>
          </w:tcPr>
          <w:p w14:paraId="606DAE04">
            <w:pPr>
              <w:rPr>
                <w:bCs/>
                <w:color w:val="000000"/>
                <w:szCs w:val="21"/>
              </w:rPr>
            </w:pPr>
            <w:r>
              <w:rPr>
                <w:rFonts w:hint="eastAsia"/>
                <w:kern w:val="0"/>
                <w:szCs w:val="21"/>
              </w:rPr>
              <w:t>Chromogenic mixture</w:t>
            </w:r>
            <w:r>
              <w:rPr>
                <w:rFonts w:hint="eastAsia"/>
                <w:kern w:val="0"/>
                <w:szCs w:val="21"/>
              </w:rPr>
              <w:tab/>
            </w:r>
          </w:p>
        </w:tc>
        <w:tc>
          <w:tcPr>
            <w:tcW w:w="3377" w:type="dxa"/>
            <w:shd w:val="clear" w:color="auto" w:fill="FFFFFF"/>
            <w:vAlign w:val="center"/>
          </w:tcPr>
          <w:p w14:paraId="6AB9BAD3">
            <w:pPr>
              <w:jc w:val="center"/>
              <w:rPr>
                <w:bCs/>
                <w:color w:val="000000"/>
                <w:szCs w:val="21"/>
              </w:rPr>
            </w:pPr>
            <w:r>
              <w:rPr>
                <w:rFonts w:hint="eastAsia"/>
                <w:bCs/>
                <w:color w:val="000000"/>
                <w:szCs w:val="21"/>
              </w:rPr>
              <w:t>2.3g</w:t>
            </w:r>
          </w:p>
        </w:tc>
      </w:tr>
      <w:tr w14:paraId="08A2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9414" w:type="dxa"/>
            <w:gridSpan w:val="2"/>
            <w:shd w:val="clear" w:color="auto" w:fill="FFFFFF"/>
            <w:vAlign w:val="center"/>
          </w:tcPr>
          <w:p w14:paraId="45E8A22D">
            <w:pPr>
              <w:rPr>
                <w:rFonts w:eastAsia="微软雅黑"/>
                <w:bCs/>
                <w:color w:val="000000"/>
                <w:szCs w:val="21"/>
              </w:rPr>
            </w:pPr>
            <w:r>
              <w:rPr>
                <w:rFonts w:eastAsia="微软雅黑"/>
                <w:bCs/>
                <w:color w:val="000000"/>
                <w:szCs w:val="21"/>
              </w:rPr>
              <w:t>pH</w:t>
            </w:r>
            <w:r>
              <w:rPr>
                <w:rFonts w:hint="eastAsia" w:eastAsia="微软雅黑"/>
                <w:bCs/>
                <w:color w:val="000000"/>
                <w:szCs w:val="21"/>
              </w:rPr>
              <w:t xml:space="preserve"> 7.1</w:t>
            </w:r>
            <w:r>
              <w:rPr>
                <w:rFonts w:eastAsia="微软雅黑"/>
                <w:bCs/>
                <w:color w:val="000000"/>
                <w:szCs w:val="21"/>
              </w:rPr>
              <w:t>±0.2 at 25°C</w:t>
            </w:r>
          </w:p>
        </w:tc>
      </w:tr>
    </w:tbl>
    <w:p w14:paraId="5AEC6E25">
      <w:pPr>
        <w:spacing w:line="320" w:lineRule="exact"/>
        <w:rPr>
          <w:b/>
          <w:bCs/>
          <w:szCs w:val="21"/>
        </w:rPr>
      </w:pPr>
    </w:p>
    <w:p w14:paraId="3B4A5570">
      <w:pPr>
        <w:spacing w:line="320" w:lineRule="exact"/>
        <w:rPr>
          <w:b/>
          <w:bCs/>
          <w:szCs w:val="21"/>
        </w:rPr>
      </w:pPr>
      <w:r>
        <w:rPr>
          <w:rFonts w:eastAsia="微软雅黑"/>
          <w:b/>
          <w:bCs/>
          <w:szCs w:val="21"/>
        </w:rPr>
        <w:t>Preparation</w:t>
      </w:r>
    </w:p>
    <w:p w14:paraId="2DBC74EB">
      <w:pPr>
        <w:autoSpaceDE w:val="0"/>
        <w:autoSpaceDN w:val="0"/>
        <w:adjustRightInd w:val="0"/>
        <w:jc w:val="left"/>
        <w:rPr>
          <w:kern w:val="0"/>
          <w:szCs w:val="21"/>
        </w:rPr>
      </w:pPr>
      <w:r>
        <w:rPr>
          <w:kern w:val="0"/>
          <w:szCs w:val="21"/>
        </w:rPr>
        <w:t>Weigh 47.3 g of the medium base and add to 1000 mL of distilled or deionized water.Stir and heat to boiling until fully dissolved.Autoclave at 121°C for 15 minutes, then cool to approximately 50°C.Dissolve 10 tubes of supplementary reagent (SR0480) in 10 mL of sterile water (1 mL per tube).Add the dissolved reagent to the cooled medium base and mix thoroughly.Pour into sterile Petri dishes under aseptic conditions.</w:t>
      </w:r>
    </w:p>
    <w:p w14:paraId="31DE1CEF">
      <w:pPr>
        <w:spacing w:line="320" w:lineRule="exact"/>
        <w:ind w:right="338" w:rightChars="161"/>
        <w:rPr>
          <w:rFonts w:eastAsia="微软雅黑"/>
          <w:b/>
          <w:bCs/>
          <w:szCs w:val="21"/>
        </w:rPr>
      </w:pPr>
    </w:p>
    <w:p w14:paraId="3108D431">
      <w:pPr>
        <w:spacing w:line="320" w:lineRule="exact"/>
        <w:ind w:right="338" w:rightChars="161"/>
        <w:rPr>
          <w:rFonts w:eastAsia="微软雅黑"/>
          <w:b/>
          <w:bCs/>
          <w:szCs w:val="21"/>
        </w:rPr>
      </w:pPr>
      <w:r>
        <w:rPr>
          <w:rFonts w:eastAsia="微软雅黑"/>
          <w:b/>
          <w:bCs/>
          <w:szCs w:val="21"/>
        </w:rPr>
        <w:t>Quality Control</w:t>
      </w:r>
    </w:p>
    <w:p w14:paraId="3AC12DB3">
      <w:pPr>
        <w:spacing w:line="320" w:lineRule="exact"/>
        <w:jc w:val="left"/>
        <w:rPr>
          <w:szCs w:val="21"/>
        </w:rPr>
      </w:pPr>
      <w:r>
        <w:rPr>
          <w:rFonts w:eastAsia="微软雅黑"/>
          <w:szCs w:val="21"/>
        </w:rPr>
        <w:t>Cultural characteristics observed after incubation at 35-37°C for 24</w:t>
      </w:r>
      <w:r>
        <w:rPr>
          <w:rFonts w:hint="eastAsia" w:eastAsia="微软雅黑"/>
          <w:szCs w:val="21"/>
        </w:rPr>
        <w:t>±3</w:t>
      </w:r>
      <w:r>
        <w:rPr>
          <w:rFonts w:eastAsia="微软雅黑"/>
          <w:szCs w:val="21"/>
        </w:rPr>
        <w:t xml:space="preserve"> hours</w:t>
      </w:r>
    </w:p>
    <w:tbl>
      <w:tblPr>
        <w:tblStyle w:val="7"/>
        <w:tblpPr w:leftFromText="180" w:rightFromText="180" w:vertAnchor="text" w:horzAnchor="margin" w:tblpX="250" w:tblpY="55"/>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842"/>
        <w:gridCol w:w="2057"/>
        <w:gridCol w:w="1817"/>
      </w:tblGrid>
      <w:tr w14:paraId="44BF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23" w:type="dxa"/>
            <w:shd w:val="clear" w:color="auto" w:fill="FFFFFF"/>
            <w:vAlign w:val="center"/>
          </w:tcPr>
          <w:p w14:paraId="2002F3F6">
            <w:pPr>
              <w:spacing w:line="320" w:lineRule="exact"/>
              <w:jc w:val="center"/>
              <w:rPr>
                <w:rFonts w:eastAsia="微软雅黑"/>
                <w:b/>
                <w:bCs/>
                <w:color w:val="000000" w:themeColor="text1"/>
                <w:szCs w:val="21"/>
                <w14:textFill>
                  <w14:solidFill>
                    <w14:schemeClr w14:val="tx1"/>
                  </w14:solidFill>
                </w14:textFill>
              </w:rPr>
            </w:pPr>
            <w:r>
              <w:rPr>
                <w:rFonts w:eastAsia="微软雅黑"/>
                <w:b/>
                <w:bCs/>
                <w:color w:val="000000" w:themeColor="text1"/>
                <w:szCs w:val="21"/>
                <w14:textFill>
                  <w14:solidFill>
                    <w14:schemeClr w14:val="tx1"/>
                  </w14:solidFill>
                </w14:textFill>
              </w:rPr>
              <w:t>Quality control strains</w:t>
            </w:r>
          </w:p>
        </w:tc>
        <w:tc>
          <w:tcPr>
            <w:tcW w:w="1842" w:type="dxa"/>
            <w:shd w:val="clear" w:color="auto" w:fill="FFFFFF"/>
            <w:vAlign w:val="center"/>
          </w:tcPr>
          <w:p w14:paraId="2C55E63B">
            <w:pPr>
              <w:spacing w:line="320" w:lineRule="exact"/>
              <w:jc w:val="center"/>
              <w:rPr>
                <w:rFonts w:eastAsia="微软雅黑"/>
                <w:b/>
                <w:bCs/>
                <w:color w:val="000000"/>
                <w:szCs w:val="21"/>
              </w:rPr>
            </w:pPr>
            <w:r>
              <w:rPr>
                <w:rFonts w:eastAsia="微软雅黑"/>
                <w:b/>
                <w:bCs/>
                <w:color w:val="000000"/>
                <w:szCs w:val="21"/>
              </w:rPr>
              <w:t>Approx. Inoculum(CFU)</w:t>
            </w:r>
          </w:p>
        </w:tc>
        <w:tc>
          <w:tcPr>
            <w:tcW w:w="2057" w:type="dxa"/>
            <w:shd w:val="clear" w:color="auto" w:fill="FFFFFF"/>
            <w:vAlign w:val="center"/>
          </w:tcPr>
          <w:p w14:paraId="766E324F">
            <w:pPr>
              <w:spacing w:line="320" w:lineRule="exact"/>
              <w:jc w:val="center"/>
              <w:rPr>
                <w:rFonts w:eastAsia="微软雅黑"/>
                <w:b/>
                <w:bCs/>
                <w:color w:val="000000"/>
                <w:szCs w:val="21"/>
              </w:rPr>
            </w:pPr>
            <w:r>
              <w:rPr>
                <w:rFonts w:eastAsia="微软雅黑"/>
                <w:b/>
                <w:bCs/>
                <w:color w:val="000000"/>
                <w:szCs w:val="21"/>
              </w:rPr>
              <w:t>Recovery</w:t>
            </w:r>
          </w:p>
        </w:tc>
        <w:tc>
          <w:tcPr>
            <w:tcW w:w="1817" w:type="dxa"/>
            <w:shd w:val="clear" w:color="auto" w:fill="FFFFFF"/>
            <w:vAlign w:val="center"/>
          </w:tcPr>
          <w:p w14:paraId="7C8CE879">
            <w:pPr>
              <w:spacing w:line="320" w:lineRule="exact"/>
              <w:jc w:val="center"/>
              <w:rPr>
                <w:rFonts w:eastAsia="微软雅黑"/>
                <w:b/>
                <w:bCs/>
                <w:color w:val="000000"/>
                <w:szCs w:val="21"/>
              </w:rPr>
            </w:pPr>
            <w:r>
              <w:rPr>
                <w:rFonts w:eastAsia="微软雅黑"/>
                <w:b/>
                <w:bCs/>
                <w:szCs w:val="21"/>
              </w:rPr>
              <w:t>Characteristics</w:t>
            </w:r>
          </w:p>
        </w:tc>
      </w:tr>
      <w:tr w14:paraId="04F1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823" w:type="dxa"/>
            <w:shd w:val="clear" w:color="auto" w:fill="FFFFFF"/>
            <w:vAlign w:val="center"/>
          </w:tcPr>
          <w:p w14:paraId="7BE5D4D5">
            <w:pPr>
              <w:spacing w:line="320" w:lineRule="exact"/>
              <w:jc w:val="center"/>
              <w:rPr>
                <w:rFonts w:eastAsia="微软雅黑"/>
                <w:szCs w:val="21"/>
              </w:rPr>
            </w:pPr>
            <w:r>
              <w:rPr>
                <w:rStyle w:val="11"/>
                <w:rFonts w:eastAsia="Segoe UI"/>
                <w:color w:val="0D0D0D"/>
                <w:szCs w:val="21"/>
                <w:shd w:val="clear" w:color="auto" w:fill="FFFFFF"/>
              </w:rPr>
              <w:t>Listeria monocytogenes</w:t>
            </w:r>
            <w:r>
              <w:rPr>
                <w:rFonts w:eastAsia="Segoe UI"/>
                <w:color w:val="0D0D0D"/>
                <w:szCs w:val="21"/>
                <w:shd w:val="clear" w:color="auto" w:fill="FFFFFF"/>
              </w:rPr>
              <w:t> ATCC 19115</w:t>
            </w:r>
          </w:p>
        </w:tc>
        <w:tc>
          <w:tcPr>
            <w:tcW w:w="1842" w:type="dxa"/>
            <w:shd w:val="clear" w:color="auto" w:fill="FFFFFF"/>
            <w:vAlign w:val="center"/>
          </w:tcPr>
          <w:p w14:paraId="3B22DFC6">
            <w:pPr>
              <w:spacing w:line="320" w:lineRule="exact"/>
              <w:jc w:val="center"/>
              <w:rPr>
                <w:rFonts w:eastAsia="微软雅黑"/>
                <w:color w:val="000000"/>
                <w:szCs w:val="21"/>
              </w:rPr>
            </w:pPr>
            <w:r>
              <w:rPr>
                <w:rFonts w:eastAsia="微软雅黑"/>
                <w:color w:val="000000"/>
                <w:szCs w:val="21"/>
              </w:rPr>
              <w:t>10-100</w:t>
            </w:r>
          </w:p>
        </w:tc>
        <w:tc>
          <w:tcPr>
            <w:tcW w:w="2057" w:type="dxa"/>
            <w:shd w:val="clear" w:color="auto" w:fill="FFFFFF"/>
            <w:vAlign w:val="center"/>
          </w:tcPr>
          <w:p w14:paraId="43EF7417">
            <w:pPr>
              <w:spacing w:line="320" w:lineRule="exact"/>
              <w:jc w:val="center"/>
              <w:rPr>
                <w:rFonts w:eastAsia="微软雅黑"/>
                <w:color w:val="000000"/>
                <w:szCs w:val="21"/>
              </w:rPr>
            </w:pPr>
            <w:r>
              <w:rPr>
                <w:rFonts w:eastAsia="微软雅黑"/>
                <w:color w:val="000000"/>
                <w:szCs w:val="21"/>
              </w:rPr>
              <w:t>PR</w:t>
            </w:r>
            <w:r>
              <w:rPr>
                <w:rFonts w:hint="eastAsia" w:eastAsia="微软雅黑"/>
                <w:color w:val="000000"/>
                <w:szCs w:val="21"/>
              </w:rPr>
              <w:t>≥0.7</w:t>
            </w:r>
          </w:p>
        </w:tc>
        <w:tc>
          <w:tcPr>
            <w:tcW w:w="1817" w:type="dxa"/>
            <w:shd w:val="clear" w:color="auto" w:fill="FFFFFF"/>
            <w:vAlign w:val="center"/>
          </w:tcPr>
          <w:p w14:paraId="544562EE">
            <w:pPr>
              <w:spacing w:line="320" w:lineRule="exact"/>
              <w:jc w:val="center"/>
              <w:rPr>
                <w:rFonts w:eastAsia="微软雅黑"/>
                <w:szCs w:val="21"/>
              </w:rPr>
            </w:pPr>
            <w:r>
              <w:rPr>
                <w:rFonts w:eastAsia="微软雅黑"/>
                <w:szCs w:val="21"/>
              </w:rPr>
              <w:t>Blue-green, smooth, regular colonies</w:t>
            </w:r>
          </w:p>
        </w:tc>
      </w:tr>
      <w:tr w14:paraId="5A64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FFFFFF"/>
            <w:vAlign w:val="center"/>
          </w:tcPr>
          <w:p w14:paraId="34CD577C">
            <w:pPr>
              <w:spacing w:line="320" w:lineRule="exact"/>
              <w:jc w:val="center"/>
              <w:rPr>
                <w:rFonts w:eastAsia="微软雅黑"/>
                <w:szCs w:val="21"/>
              </w:rPr>
            </w:pPr>
            <w:r>
              <w:rPr>
                <w:rStyle w:val="11"/>
                <w:rFonts w:eastAsia="Segoe UI"/>
                <w:color w:val="0D0D0D"/>
                <w:szCs w:val="21"/>
                <w:shd w:val="clear" w:color="auto" w:fill="FFFFFF"/>
              </w:rPr>
              <w:t>Listeria innocua</w:t>
            </w:r>
            <w:r>
              <w:rPr>
                <w:rFonts w:eastAsia="Segoe UI"/>
                <w:color w:val="0D0D0D"/>
                <w:szCs w:val="21"/>
                <w:shd w:val="clear" w:color="auto" w:fill="FFFFFF"/>
              </w:rPr>
              <w:t> ATCC 33090</w:t>
            </w:r>
          </w:p>
        </w:tc>
        <w:tc>
          <w:tcPr>
            <w:tcW w:w="1842" w:type="dxa"/>
            <w:shd w:val="clear" w:color="auto" w:fill="FFFFFF"/>
            <w:vAlign w:val="center"/>
          </w:tcPr>
          <w:p w14:paraId="44A208B0">
            <w:pPr>
              <w:spacing w:line="320" w:lineRule="exact"/>
              <w:jc w:val="center"/>
              <w:rPr>
                <w:rFonts w:eastAsia="微软雅黑"/>
                <w:szCs w:val="21"/>
              </w:rPr>
            </w:pPr>
            <w:r>
              <w:rPr>
                <w:rFonts w:eastAsia="微软雅黑"/>
                <w:szCs w:val="21"/>
              </w:rPr>
              <w:t>&gt; 10</w:t>
            </w:r>
            <w:r>
              <w:rPr>
                <w:rFonts w:eastAsia="微软雅黑"/>
                <w:szCs w:val="21"/>
                <w:vertAlign w:val="superscript"/>
              </w:rPr>
              <w:t>4</w:t>
            </w:r>
          </w:p>
        </w:tc>
        <w:tc>
          <w:tcPr>
            <w:tcW w:w="2057" w:type="dxa"/>
            <w:shd w:val="clear" w:color="auto" w:fill="FFFFFF"/>
            <w:vAlign w:val="center"/>
          </w:tcPr>
          <w:p w14:paraId="17341D35">
            <w:pPr>
              <w:spacing w:line="320" w:lineRule="exact"/>
              <w:jc w:val="center"/>
              <w:rPr>
                <w:rFonts w:eastAsia="微软雅黑"/>
                <w:szCs w:val="21"/>
              </w:rPr>
            </w:pPr>
            <w:r>
              <w:rPr>
                <w:rFonts w:eastAsia="微软雅黑"/>
                <w:color w:val="000000"/>
                <w:szCs w:val="21"/>
              </w:rPr>
              <w:t>-</w:t>
            </w:r>
          </w:p>
        </w:tc>
        <w:tc>
          <w:tcPr>
            <w:tcW w:w="1817" w:type="dxa"/>
            <w:shd w:val="clear" w:color="auto" w:fill="FFFFFF"/>
            <w:vAlign w:val="center"/>
          </w:tcPr>
          <w:p w14:paraId="455148DB">
            <w:pPr>
              <w:spacing w:line="320" w:lineRule="exact"/>
              <w:jc w:val="center"/>
              <w:rPr>
                <w:rFonts w:eastAsia="微软雅黑"/>
                <w:szCs w:val="21"/>
              </w:rPr>
            </w:pPr>
            <w:r>
              <w:rPr>
                <w:rFonts w:eastAsia="微软雅黑"/>
                <w:szCs w:val="21"/>
              </w:rPr>
              <w:t>Colorless, smooth, regular colonies</w:t>
            </w:r>
          </w:p>
        </w:tc>
      </w:tr>
      <w:tr w14:paraId="3767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FFFFFF"/>
            <w:vAlign w:val="center"/>
          </w:tcPr>
          <w:p w14:paraId="666B401E">
            <w:pPr>
              <w:spacing w:line="320" w:lineRule="exact"/>
              <w:jc w:val="center"/>
              <w:rPr>
                <w:rFonts w:eastAsia="微软雅黑"/>
                <w:i/>
                <w:szCs w:val="21"/>
              </w:rPr>
            </w:pPr>
            <w:r>
              <w:rPr>
                <w:rStyle w:val="11"/>
                <w:rFonts w:eastAsia="Segoe UI"/>
                <w:color w:val="0D0D0D"/>
                <w:szCs w:val="21"/>
                <w:shd w:val="clear" w:color="auto" w:fill="FFFFFF"/>
              </w:rPr>
              <w:t>Escherichia coli</w:t>
            </w:r>
            <w:r>
              <w:rPr>
                <w:rFonts w:eastAsia="Segoe UI"/>
                <w:color w:val="0D0D0D"/>
                <w:szCs w:val="21"/>
                <w:shd w:val="clear" w:color="auto" w:fill="FFFFFF"/>
              </w:rPr>
              <w:t> ATCC 25922</w:t>
            </w:r>
          </w:p>
        </w:tc>
        <w:tc>
          <w:tcPr>
            <w:tcW w:w="1842" w:type="dxa"/>
            <w:shd w:val="clear" w:color="auto" w:fill="FFFFFF"/>
            <w:vAlign w:val="center"/>
          </w:tcPr>
          <w:p w14:paraId="3B87A1A8">
            <w:pPr>
              <w:spacing w:line="320" w:lineRule="exact"/>
              <w:jc w:val="center"/>
              <w:rPr>
                <w:rFonts w:eastAsia="微软雅黑"/>
                <w:color w:val="000000"/>
                <w:szCs w:val="21"/>
              </w:rPr>
            </w:pPr>
            <w:r>
              <w:rPr>
                <w:rFonts w:eastAsia="微软雅黑"/>
                <w:szCs w:val="21"/>
              </w:rPr>
              <w:t>&gt; 10</w:t>
            </w:r>
            <w:r>
              <w:rPr>
                <w:rFonts w:eastAsia="微软雅黑"/>
                <w:szCs w:val="21"/>
                <w:vertAlign w:val="superscript"/>
              </w:rPr>
              <w:t>4</w:t>
            </w:r>
          </w:p>
        </w:tc>
        <w:tc>
          <w:tcPr>
            <w:tcW w:w="2057" w:type="dxa"/>
            <w:vMerge w:val="restart"/>
            <w:shd w:val="clear" w:color="auto" w:fill="FFFFFF"/>
            <w:vAlign w:val="center"/>
          </w:tcPr>
          <w:p w14:paraId="5D516CF1">
            <w:pPr>
              <w:spacing w:line="320" w:lineRule="exact"/>
              <w:jc w:val="center"/>
              <w:rPr>
                <w:rFonts w:eastAsia="微软雅黑"/>
                <w:szCs w:val="21"/>
              </w:rPr>
            </w:pPr>
            <w:r>
              <w:rPr>
                <w:rFonts w:eastAsia="微软雅黑"/>
                <w:szCs w:val="21"/>
              </w:rPr>
              <w:t>G≤1</w:t>
            </w:r>
          </w:p>
        </w:tc>
        <w:tc>
          <w:tcPr>
            <w:tcW w:w="1817" w:type="dxa"/>
            <w:vMerge w:val="restart"/>
            <w:shd w:val="clear" w:color="auto" w:fill="FFFFFF"/>
            <w:vAlign w:val="center"/>
          </w:tcPr>
          <w:p w14:paraId="17CD3B43">
            <w:pPr>
              <w:spacing w:line="320" w:lineRule="exact"/>
              <w:jc w:val="center"/>
              <w:rPr>
                <w:rFonts w:eastAsia="微软雅黑"/>
                <w:szCs w:val="21"/>
              </w:rPr>
            </w:pPr>
            <w:r>
              <w:rPr>
                <w:rFonts w:eastAsia="微软雅黑"/>
                <w:szCs w:val="21"/>
              </w:rPr>
              <w:t>No growth</w:t>
            </w:r>
          </w:p>
        </w:tc>
      </w:tr>
      <w:tr w14:paraId="1715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FFFFFF"/>
            <w:vAlign w:val="center"/>
          </w:tcPr>
          <w:p w14:paraId="0B6028EA">
            <w:pPr>
              <w:spacing w:line="320" w:lineRule="exact"/>
              <w:jc w:val="center"/>
              <w:rPr>
                <w:szCs w:val="21"/>
              </w:rPr>
            </w:pPr>
            <w:r>
              <w:rPr>
                <w:rStyle w:val="11"/>
                <w:rFonts w:eastAsia="Segoe UI"/>
                <w:color w:val="0D0D0D"/>
                <w:szCs w:val="21"/>
                <w:shd w:val="clear" w:color="auto" w:fill="FFFFFF"/>
              </w:rPr>
              <w:t>Enterococcus faecalis</w:t>
            </w:r>
            <w:r>
              <w:rPr>
                <w:rFonts w:eastAsia="Segoe UI"/>
                <w:color w:val="0D0D0D"/>
                <w:szCs w:val="21"/>
                <w:shd w:val="clear" w:color="auto" w:fill="FFFFFF"/>
              </w:rPr>
              <w:t> ATCC 29212</w:t>
            </w:r>
          </w:p>
        </w:tc>
        <w:tc>
          <w:tcPr>
            <w:tcW w:w="1842" w:type="dxa"/>
            <w:shd w:val="clear" w:color="auto" w:fill="FFFFFF"/>
            <w:vAlign w:val="center"/>
          </w:tcPr>
          <w:p w14:paraId="030E41D9">
            <w:pPr>
              <w:spacing w:line="320" w:lineRule="exact"/>
              <w:jc w:val="center"/>
              <w:rPr>
                <w:rFonts w:eastAsia="微软雅黑"/>
                <w:szCs w:val="21"/>
              </w:rPr>
            </w:pPr>
            <w:r>
              <w:rPr>
                <w:rFonts w:eastAsia="微软雅黑"/>
                <w:szCs w:val="21"/>
              </w:rPr>
              <w:t>&gt; 10</w:t>
            </w:r>
            <w:r>
              <w:rPr>
                <w:rFonts w:eastAsia="微软雅黑"/>
                <w:szCs w:val="21"/>
                <w:vertAlign w:val="superscript"/>
              </w:rPr>
              <w:t>4</w:t>
            </w:r>
          </w:p>
        </w:tc>
        <w:tc>
          <w:tcPr>
            <w:tcW w:w="2057" w:type="dxa"/>
            <w:vMerge w:val="continue"/>
            <w:shd w:val="clear" w:color="auto" w:fill="FFFFFF"/>
            <w:vAlign w:val="center"/>
          </w:tcPr>
          <w:p w14:paraId="5500D515">
            <w:pPr>
              <w:spacing w:line="320" w:lineRule="exact"/>
              <w:jc w:val="center"/>
              <w:rPr>
                <w:rFonts w:eastAsia="微软雅黑"/>
                <w:szCs w:val="21"/>
              </w:rPr>
            </w:pPr>
          </w:p>
        </w:tc>
        <w:tc>
          <w:tcPr>
            <w:tcW w:w="1817" w:type="dxa"/>
            <w:vMerge w:val="continue"/>
            <w:shd w:val="clear" w:color="auto" w:fill="FFFFFF"/>
            <w:vAlign w:val="center"/>
          </w:tcPr>
          <w:p w14:paraId="1BFB69C4">
            <w:pPr>
              <w:spacing w:line="320" w:lineRule="exact"/>
              <w:jc w:val="center"/>
              <w:rPr>
                <w:rFonts w:eastAsia="微软雅黑"/>
                <w:szCs w:val="21"/>
              </w:rPr>
            </w:pPr>
          </w:p>
        </w:tc>
      </w:tr>
      <w:tr w14:paraId="030B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FFFFFF"/>
            <w:vAlign w:val="center"/>
          </w:tcPr>
          <w:tbl>
            <w:tblPr>
              <w:tblStyle w:val="7"/>
              <w:tblW w:w="0" w:type="auto"/>
              <w:tblInd w:w="0" w:type="dxa"/>
              <w:shd w:val="clear" w:color="auto" w:fill="FFFFFF"/>
              <w:tblLayout w:type="fixed"/>
              <w:tblCellMar>
                <w:top w:w="15" w:type="dxa"/>
                <w:left w:w="15" w:type="dxa"/>
                <w:bottom w:w="15" w:type="dxa"/>
                <w:right w:w="15" w:type="dxa"/>
              </w:tblCellMar>
            </w:tblPr>
            <w:tblGrid>
              <w:gridCol w:w="8640"/>
            </w:tblGrid>
            <w:tr w14:paraId="3FC3B385">
              <w:tblPrEx>
                <w:shd w:val="clear" w:color="auto" w:fill="FFFFFF"/>
                <w:tblCellMar>
                  <w:top w:w="15" w:type="dxa"/>
                  <w:left w:w="15" w:type="dxa"/>
                  <w:bottom w:w="15" w:type="dxa"/>
                  <w:right w:w="15" w:type="dxa"/>
                </w:tblCellMar>
              </w:tblPrEx>
              <w:tc>
                <w:tcPr>
                  <w:tcW w:w="8640" w:type="dxa"/>
                  <w:shd w:val="clear" w:color="auto" w:fill="FFFFFF"/>
                  <w:tcMar>
                    <w:top w:w="150" w:type="dxa"/>
                    <w:left w:w="210" w:type="dxa"/>
                    <w:bottom w:w="150" w:type="dxa"/>
                    <w:right w:w="210" w:type="dxa"/>
                  </w:tcMar>
                  <w:vAlign w:val="center"/>
                </w:tcPr>
                <w:p w14:paraId="2381A5D5">
                  <w:pPr>
                    <w:widowControl/>
                    <w:jc w:val="left"/>
                    <w:rPr>
                      <w:rFonts w:eastAsia="Segoe UI"/>
                      <w:color w:val="0D0D0D"/>
                      <w:szCs w:val="21"/>
                    </w:rPr>
                  </w:pPr>
                  <w:r>
                    <w:rPr>
                      <w:rFonts w:eastAsia="Segoe UI"/>
                      <w:color w:val="0D0D0D"/>
                      <w:szCs w:val="21"/>
                    </w:rPr>
                    <w:tab/>
                  </w:r>
                  <w:r>
                    <w:rPr>
                      <w:rFonts w:eastAsia="Segoe UI"/>
                      <w:i/>
                      <w:iCs/>
                      <w:color w:val="0D0D0D"/>
                      <w:szCs w:val="21"/>
                    </w:rPr>
                    <w:t>Candida albicans</w:t>
                  </w:r>
                  <w:r>
                    <w:rPr>
                      <w:rFonts w:eastAsia="Segoe UI"/>
                      <w:color w:val="0D0D0D"/>
                      <w:szCs w:val="21"/>
                    </w:rPr>
                    <w:t xml:space="preserve"> ATCC 10231</w:t>
                  </w:r>
                </w:p>
              </w:tc>
            </w:tr>
          </w:tbl>
          <w:p w14:paraId="51CAD8AC">
            <w:pPr>
              <w:spacing w:line="320" w:lineRule="exact"/>
              <w:jc w:val="center"/>
              <w:rPr>
                <w:rFonts w:eastAsia="微软雅黑"/>
                <w:i/>
                <w:szCs w:val="21"/>
              </w:rPr>
            </w:pPr>
          </w:p>
        </w:tc>
        <w:tc>
          <w:tcPr>
            <w:tcW w:w="1842" w:type="dxa"/>
            <w:shd w:val="clear" w:color="auto" w:fill="FFFFFF"/>
            <w:vAlign w:val="center"/>
          </w:tcPr>
          <w:p w14:paraId="6DE712C7">
            <w:pPr>
              <w:spacing w:line="320" w:lineRule="exact"/>
              <w:jc w:val="center"/>
              <w:rPr>
                <w:rFonts w:eastAsia="微软雅黑"/>
                <w:szCs w:val="21"/>
              </w:rPr>
            </w:pPr>
            <w:r>
              <w:rPr>
                <w:rFonts w:eastAsia="微软雅黑"/>
                <w:szCs w:val="21"/>
              </w:rPr>
              <w:t>&gt; 10</w:t>
            </w:r>
            <w:r>
              <w:rPr>
                <w:rFonts w:eastAsia="微软雅黑"/>
                <w:szCs w:val="21"/>
                <w:vertAlign w:val="superscript"/>
              </w:rPr>
              <w:t>4</w:t>
            </w:r>
          </w:p>
        </w:tc>
        <w:tc>
          <w:tcPr>
            <w:tcW w:w="2057" w:type="dxa"/>
            <w:vMerge w:val="continue"/>
            <w:shd w:val="clear" w:color="auto" w:fill="FFFFFF"/>
            <w:vAlign w:val="center"/>
          </w:tcPr>
          <w:p w14:paraId="54C84365">
            <w:pPr>
              <w:spacing w:line="320" w:lineRule="exact"/>
              <w:jc w:val="center"/>
              <w:rPr>
                <w:rFonts w:eastAsia="微软雅黑"/>
                <w:szCs w:val="21"/>
              </w:rPr>
            </w:pPr>
          </w:p>
        </w:tc>
        <w:tc>
          <w:tcPr>
            <w:tcW w:w="1817" w:type="dxa"/>
            <w:vMerge w:val="continue"/>
            <w:shd w:val="clear" w:color="auto" w:fill="FFFFFF"/>
            <w:vAlign w:val="center"/>
          </w:tcPr>
          <w:p w14:paraId="21CE5123">
            <w:pPr>
              <w:spacing w:line="320" w:lineRule="exact"/>
              <w:jc w:val="center"/>
              <w:rPr>
                <w:rFonts w:eastAsia="微软雅黑"/>
                <w:szCs w:val="21"/>
              </w:rPr>
            </w:pPr>
          </w:p>
        </w:tc>
      </w:tr>
    </w:tbl>
    <w:p w14:paraId="662A4E27">
      <w:pPr>
        <w:spacing w:line="320" w:lineRule="exact"/>
        <w:ind w:firstLine="105" w:firstLineChars="50"/>
        <w:rPr>
          <w:rFonts w:eastAsia="微软雅黑"/>
          <w:b/>
          <w:bCs/>
          <w:szCs w:val="21"/>
        </w:rPr>
      </w:pPr>
    </w:p>
    <w:p w14:paraId="000516C6">
      <w:pPr>
        <w:spacing w:line="320" w:lineRule="exact"/>
        <w:ind w:firstLine="105" w:firstLineChars="50"/>
        <w:rPr>
          <w:rFonts w:eastAsia="微软雅黑"/>
          <w:b/>
          <w:bCs/>
          <w:szCs w:val="21"/>
        </w:rPr>
      </w:pPr>
      <w:r>
        <w:rPr>
          <w:rFonts w:eastAsia="微软雅黑"/>
          <w:b/>
          <w:bCs/>
          <w:szCs w:val="21"/>
        </w:rPr>
        <w:t>Storage and Shelf Life</w:t>
      </w:r>
    </w:p>
    <w:p w14:paraId="5E4763EC">
      <w:pPr>
        <w:spacing w:line="320" w:lineRule="exact"/>
        <w:ind w:right="985" w:rightChars="469" w:firstLine="105" w:firstLineChars="50"/>
        <w:rPr>
          <w:rFonts w:eastAsia="微软雅黑"/>
          <w:szCs w:val="21"/>
        </w:rPr>
      </w:pPr>
      <w:r>
        <w:rPr>
          <w:rFonts w:eastAsia="微软雅黑"/>
          <w:szCs w:val="21"/>
        </w:rPr>
        <w:t>2-30℃，Keep container tightly closed, avoid direct sunlight.</w:t>
      </w:r>
    </w:p>
    <w:p w14:paraId="73D14533">
      <w:pPr>
        <w:spacing w:line="320" w:lineRule="exact"/>
        <w:ind w:right="985" w:rightChars="469" w:firstLine="105" w:firstLineChars="50"/>
        <w:rPr>
          <w:rFonts w:eastAsia="微软雅黑"/>
          <w:szCs w:val="21"/>
        </w:rPr>
      </w:pPr>
      <w:r>
        <w:rPr>
          <w:rFonts w:eastAsia="微软雅黑"/>
          <w:szCs w:val="21"/>
        </w:rPr>
        <w:t>Use before expiry date on the label.</w:t>
      </w:r>
    </w:p>
    <w:p w14:paraId="3E58B5E1">
      <w:pPr>
        <w:spacing w:line="320" w:lineRule="exact"/>
        <w:ind w:right="985" w:rightChars="469"/>
        <w:rPr>
          <w:rFonts w:eastAsia="微软雅黑"/>
          <w:b/>
          <w:bCs/>
          <w:szCs w:val="21"/>
        </w:rPr>
      </w:pPr>
    </w:p>
    <w:p w14:paraId="6C46586B">
      <w:pPr>
        <w:spacing w:line="320" w:lineRule="exact"/>
        <w:ind w:right="985" w:rightChars="469"/>
        <w:rPr>
          <w:rFonts w:eastAsia="微软雅黑"/>
          <w:b/>
          <w:bCs/>
          <w:szCs w:val="21"/>
        </w:rPr>
      </w:pPr>
      <w:r>
        <w:rPr>
          <w:rFonts w:eastAsia="微软雅黑"/>
          <w:b/>
          <w:bCs/>
          <w:szCs w:val="21"/>
        </w:rPr>
        <w:t xml:space="preserve"> Precautions</w:t>
      </w:r>
    </w:p>
    <w:p w14:paraId="61BAFF59">
      <w:pPr>
        <w:spacing w:line="320" w:lineRule="exact"/>
        <w:ind w:firstLine="105" w:firstLineChars="50"/>
        <w:rPr>
          <w:rFonts w:eastAsia="微软雅黑"/>
          <w:szCs w:val="21"/>
        </w:rPr>
      </w:pPr>
      <w:r>
        <w:rPr>
          <w:rFonts w:eastAsia="微软雅黑"/>
          <w:szCs w:val="21"/>
        </w:rPr>
        <w:t>1. When weighing the dehydrated medium, please wear masks to avoid causing respiratory system discomfort</w:t>
      </w:r>
    </w:p>
    <w:p w14:paraId="5DE2EA8C">
      <w:pPr>
        <w:spacing w:line="320" w:lineRule="exact"/>
        <w:ind w:firstLine="105" w:firstLineChars="50"/>
        <w:rPr>
          <w:rFonts w:eastAsia="微软雅黑"/>
          <w:szCs w:val="21"/>
        </w:rPr>
      </w:pPr>
      <w:r>
        <w:rPr>
          <w:rFonts w:eastAsia="微软雅黑"/>
          <w:szCs w:val="21"/>
        </w:rPr>
        <w:t>2. Keep container tightly closed after using to prevent clumping.</w:t>
      </w:r>
    </w:p>
    <w:p w14:paraId="654CE84E">
      <w:pPr>
        <w:spacing w:line="320" w:lineRule="exact"/>
        <w:ind w:firstLine="105" w:firstLineChars="50"/>
        <w:rPr>
          <w:rFonts w:eastAsia="微软雅黑"/>
          <w:b/>
          <w:bCs/>
          <w:szCs w:val="21"/>
        </w:rPr>
      </w:pPr>
    </w:p>
    <w:p w14:paraId="5278E44F">
      <w:pPr>
        <w:spacing w:line="320" w:lineRule="exact"/>
        <w:ind w:firstLine="105" w:firstLineChars="50"/>
        <w:rPr>
          <w:rFonts w:eastAsia="微软雅黑"/>
          <w:b/>
          <w:bCs/>
          <w:szCs w:val="21"/>
        </w:rPr>
      </w:pPr>
      <w:r>
        <w:rPr>
          <w:rFonts w:eastAsia="微软雅黑"/>
          <w:b/>
          <w:bCs/>
          <w:szCs w:val="21"/>
        </w:rPr>
        <w:t>Waste Disposal</w:t>
      </w:r>
    </w:p>
    <w:p w14:paraId="02DB7ABA">
      <w:pPr>
        <w:spacing w:line="320" w:lineRule="exact"/>
        <w:ind w:right="985" w:rightChars="469" w:firstLine="105" w:firstLineChars="50"/>
        <w:rPr>
          <w:rFonts w:eastAsia="微软雅黑"/>
          <w:szCs w:val="21"/>
        </w:rPr>
      </w:pPr>
      <w:r>
        <w:rPr>
          <w:rFonts w:eastAsia="微软雅黑"/>
          <w:szCs w:val="21"/>
        </w:rPr>
        <w:t>Microbiological contamination was disposed by autoclaving at 121°C for 30 minutes.</w:t>
      </w:r>
    </w:p>
    <w:p w14:paraId="38FFE4BF">
      <w:pPr>
        <w:spacing w:line="320" w:lineRule="exact"/>
        <w:ind w:right="985" w:rightChars="469" w:firstLine="105" w:firstLineChars="50"/>
        <w:rPr>
          <w:rFonts w:eastAsia="微软雅黑"/>
          <w:szCs w:val="21"/>
        </w:rPr>
      </w:pPr>
    </w:p>
    <w:p w14:paraId="4BF74F8D">
      <w:pPr>
        <w:spacing w:line="320" w:lineRule="exact"/>
        <w:ind w:firstLine="105" w:firstLineChars="50"/>
        <w:rPr>
          <w:rFonts w:eastAsia="微软雅黑"/>
          <w:b/>
          <w:bCs/>
          <w:szCs w:val="21"/>
        </w:rPr>
      </w:pPr>
      <w:r>
        <w:rPr>
          <w:rFonts w:eastAsia="微软雅黑"/>
          <w:b/>
          <w:bCs/>
          <w:szCs w:val="21"/>
        </w:rPr>
        <w:t xml:space="preserve">Revision </w:t>
      </w:r>
    </w:p>
    <w:p w14:paraId="69B3AEBC">
      <w:pPr>
        <w:spacing w:line="320" w:lineRule="exact"/>
        <w:ind w:firstLine="105" w:firstLineChars="50"/>
        <w:rPr>
          <w:szCs w:val="21"/>
        </w:rPr>
      </w:pPr>
      <w:r>
        <w:rPr>
          <w:rFonts w:eastAsia="微软雅黑"/>
          <w:szCs w:val="21"/>
        </w:rPr>
        <w:t xml:space="preserve">On </w:t>
      </w:r>
      <w:r>
        <w:rPr>
          <w:rFonts w:hint="eastAsia"/>
          <w:szCs w:val="21"/>
        </w:rPr>
        <w:t>June</w:t>
      </w:r>
      <w:r>
        <w:rPr>
          <w:rFonts w:eastAsia="微软雅黑"/>
          <w:szCs w:val="21"/>
        </w:rPr>
        <w:t xml:space="preserve"> 14, 20</w:t>
      </w:r>
      <w:r>
        <w:rPr>
          <w:rFonts w:hint="eastAsia"/>
          <w:szCs w:val="21"/>
        </w:rPr>
        <w:t>24</w:t>
      </w:r>
    </w:p>
    <w:p w14:paraId="7CA3045F">
      <w:pPr>
        <w:spacing w:line="320" w:lineRule="exact"/>
        <w:ind w:firstLine="105" w:firstLineChars="50"/>
        <w:rPr>
          <w:szCs w:val="21"/>
        </w:rPr>
      </w:pPr>
      <w:r>
        <w:rPr>
          <w:szCs w:val="21"/>
        </w:rPr>
        <w:drawing>
          <wp:anchor distT="0" distB="0" distL="114300" distR="114300" simplePos="0" relativeHeight="251659264" behindDoc="0" locked="0" layoutInCell="1" allowOverlap="1">
            <wp:simplePos x="0" y="0"/>
            <wp:positionH relativeFrom="margin">
              <wp:align>center</wp:align>
            </wp:positionH>
            <wp:positionV relativeFrom="paragraph">
              <wp:posOffset>6985</wp:posOffset>
            </wp:positionV>
            <wp:extent cx="2254250" cy="2274570"/>
            <wp:effectExtent l="0" t="0" r="0" b="0"/>
            <wp:wrapNone/>
            <wp:docPr id="7442305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30558"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3951" cy="2274404"/>
                    </a:xfrm>
                    <a:prstGeom prst="rect">
                      <a:avLst/>
                    </a:prstGeom>
                  </pic:spPr>
                </pic:pic>
              </a:graphicData>
            </a:graphic>
          </wp:anchor>
        </w:drawing>
      </w:r>
    </w:p>
    <w:p w14:paraId="2FD61A71">
      <w:pPr>
        <w:spacing w:line="320" w:lineRule="exact"/>
        <w:ind w:firstLine="105" w:firstLineChars="50"/>
        <w:rPr>
          <w:szCs w:val="21"/>
        </w:rPr>
      </w:pPr>
    </w:p>
    <w:p w14:paraId="6259E3E9">
      <w:pPr>
        <w:spacing w:line="320" w:lineRule="exact"/>
        <w:ind w:firstLine="105" w:firstLineChars="50"/>
        <w:rPr>
          <w:szCs w:val="21"/>
        </w:rPr>
      </w:pPr>
    </w:p>
    <w:p w14:paraId="06C41E51">
      <w:pPr>
        <w:spacing w:line="320" w:lineRule="exact"/>
        <w:ind w:firstLine="105" w:firstLineChars="50"/>
        <w:rPr>
          <w:szCs w:val="21"/>
        </w:rPr>
      </w:pPr>
    </w:p>
    <w:p w14:paraId="1C7CF9BA">
      <w:pPr>
        <w:spacing w:line="320" w:lineRule="exact"/>
        <w:ind w:firstLine="105" w:firstLineChars="50"/>
        <w:rPr>
          <w:szCs w:val="21"/>
        </w:rPr>
      </w:pPr>
    </w:p>
    <w:p w14:paraId="67AC64DD">
      <w:pPr>
        <w:spacing w:line="320" w:lineRule="exact"/>
        <w:ind w:firstLine="105" w:firstLineChars="50"/>
        <w:rPr>
          <w:szCs w:val="21"/>
        </w:rPr>
      </w:pPr>
    </w:p>
    <w:p w14:paraId="1BA2A120">
      <w:pPr>
        <w:spacing w:line="320" w:lineRule="exact"/>
        <w:ind w:firstLine="105" w:firstLineChars="50"/>
        <w:rPr>
          <w:szCs w:val="21"/>
        </w:rPr>
      </w:pPr>
    </w:p>
    <w:p w14:paraId="6F42DB8A">
      <w:pPr>
        <w:spacing w:line="320" w:lineRule="exact"/>
        <w:ind w:firstLine="105" w:firstLineChars="50"/>
        <w:rPr>
          <w:rFonts w:eastAsia="微软雅黑"/>
          <w:bCs/>
          <w:szCs w:val="21"/>
        </w:rPr>
      </w:pPr>
    </w:p>
    <w:p w14:paraId="14ACA9E2">
      <w:pPr>
        <w:spacing w:line="320" w:lineRule="exact"/>
        <w:ind w:firstLine="105" w:firstLineChars="50"/>
        <w:rPr>
          <w:rFonts w:eastAsia="微软雅黑"/>
          <w:bCs/>
          <w:szCs w:val="21"/>
        </w:rPr>
      </w:pPr>
    </w:p>
    <w:p w14:paraId="2F84C1F7">
      <w:pPr>
        <w:spacing w:line="320" w:lineRule="exact"/>
        <w:ind w:firstLine="105" w:firstLineChars="50"/>
        <w:rPr>
          <w:rFonts w:eastAsia="微软雅黑"/>
          <w:bCs/>
          <w:szCs w:val="21"/>
        </w:rPr>
      </w:pPr>
    </w:p>
    <w:p w14:paraId="3253B565">
      <w:pPr>
        <w:spacing w:line="320" w:lineRule="exact"/>
        <w:ind w:firstLine="105" w:firstLineChars="50"/>
        <w:rPr>
          <w:rFonts w:eastAsia="微软雅黑"/>
          <w:bCs/>
          <w:szCs w:val="21"/>
        </w:rPr>
      </w:pPr>
    </w:p>
    <w:p w14:paraId="762AC64B">
      <w:pPr>
        <w:spacing w:line="320" w:lineRule="exact"/>
        <w:ind w:firstLine="105" w:firstLineChars="50"/>
        <w:rPr>
          <w:rFonts w:eastAsia="微软雅黑"/>
          <w:bCs/>
          <w:szCs w:val="21"/>
        </w:rPr>
      </w:pPr>
    </w:p>
    <w:p w14:paraId="69EFBFC0">
      <w:pPr>
        <w:spacing w:line="320" w:lineRule="exact"/>
        <w:ind w:firstLine="105" w:firstLineChars="50"/>
        <w:jc w:val="center"/>
        <w:rPr>
          <w:rFonts w:eastAsia="微软雅黑"/>
          <w:bCs/>
          <w:szCs w:val="21"/>
        </w:rPr>
      </w:pPr>
      <w:r>
        <w:rPr>
          <w:rFonts w:eastAsia="微软雅黑"/>
          <w:b/>
          <w:bCs/>
          <w:i/>
          <w:iCs/>
          <w:szCs w:val="21"/>
        </w:rPr>
        <w:t>Listeria monocytogenes</w:t>
      </w:r>
      <w:r>
        <w:rPr>
          <w:rFonts w:eastAsia="微软雅黑"/>
          <w:bCs/>
          <w:i/>
          <w:iCs/>
          <w:szCs w:val="21"/>
        </w:rPr>
        <w:t>:</w:t>
      </w:r>
      <w:r>
        <w:rPr>
          <w:rFonts w:eastAsia="微软雅黑"/>
          <w:bCs/>
          <w:szCs w:val="21"/>
        </w:rPr>
        <w:t xml:space="preserve"> Blue-green colonies</w:t>
      </w:r>
      <w:r>
        <w:rPr>
          <w:rFonts w:eastAsia="微软雅黑"/>
          <w:szCs w:val="21"/>
        </w:rPr>
        <w:t>, regular colonies</w:t>
      </w:r>
    </w:p>
    <w:p w14:paraId="1EB86F64">
      <w:pPr>
        <w:spacing w:line="320" w:lineRule="exact"/>
        <w:ind w:firstLine="105" w:firstLineChars="50"/>
        <w:jc w:val="center"/>
        <w:rPr>
          <w:rFonts w:hint="eastAsia" w:eastAsia="微软雅黑"/>
          <w:bCs/>
          <w:szCs w:val="21"/>
        </w:rPr>
      </w:pPr>
      <w:r>
        <w:rPr>
          <w:rFonts w:eastAsia="微软雅黑"/>
          <w:b/>
          <w:bCs/>
          <w:szCs w:val="21"/>
        </w:rPr>
        <w:t>Other </w:t>
      </w:r>
      <w:r>
        <w:rPr>
          <w:rFonts w:eastAsia="微软雅黑"/>
          <w:b/>
          <w:bCs/>
          <w:i/>
          <w:iCs/>
          <w:szCs w:val="21"/>
        </w:rPr>
        <w:t>Listeria</w:t>
      </w:r>
      <w:r>
        <w:rPr>
          <w:rFonts w:eastAsia="微软雅黑"/>
          <w:b/>
          <w:bCs/>
          <w:szCs w:val="21"/>
        </w:rPr>
        <w:t> species</w:t>
      </w:r>
      <w:r>
        <w:rPr>
          <w:rFonts w:eastAsia="微软雅黑"/>
          <w:bCs/>
          <w:szCs w:val="21"/>
        </w:rPr>
        <w:t xml:space="preserve">: </w:t>
      </w:r>
      <w:r>
        <w:rPr>
          <w:rFonts w:eastAsia="微软雅黑"/>
          <w:szCs w:val="21"/>
        </w:rPr>
        <w:t>Colorless,, regular colonies</w:t>
      </w:r>
      <w:bookmarkStart w:id="0" w:name="_GoBack"/>
      <w:bookmarkEnd w:id="0"/>
    </w:p>
    <w:sectPr>
      <w:headerReference r:id="rId3" w:type="default"/>
      <w:footerReference r:id="rId4" w:type="default"/>
      <w:pgSz w:w="11906" w:h="16838"/>
      <w:pgMar w:top="619" w:right="110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614E">
    <w:r>
      <w:rPr>
        <w:rFonts w:hint="eastAsia"/>
        <w:b/>
        <w:bCs/>
        <w:sz w:val="24"/>
      </w:rPr>
      <w:drawing>
        <wp:inline distT="0" distB="0" distL="114300" distR="114300">
          <wp:extent cx="6286500" cy="757555"/>
          <wp:effectExtent l="0" t="0" r="12700" b="4445"/>
          <wp:docPr id="3" name="图片 3" descr="英文标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英文标头-模板-2"/>
                  <pic:cNvPicPr>
                    <a:picLocks noChangeAspect="1"/>
                  </pic:cNvPicPr>
                </pic:nvPicPr>
                <pic:blipFill>
                  <a:blip r:embed="rId1"/>
                  <a:stretch>
                    <a:fillRect/>
                  </a:stretch>
                </pic:blipFill>
                <pic:spPr>
                  <a:xfrm>
                    <a:off x="0" y="0"/>
                    <a:ext cx="6286500" cy="75755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6A58">
    <w:pPr>
      <w:pStyle w:val="5"/>
      <w:pBdr>
        <w:bottom w:val="none" w:color="auto" w:sz="0" w:space="1"/>
      </w:pBdr>
    </w:pPr>
    <w:r>
      <w:rPr>
        <w:rFonts w:hint="eastAsia" w:ascii="微软雅黑" w:hAnsi="微软雅黑" w:eastAsia="微软雅黑" w:cs="微软雅黑"/>
        <w:b/>
        <w:bCs/>
        <w:sz w:val="24"/>
        <w:szCs w:val="24"/>
      </w:rPr>
      <w:drawing>
        <wp:anchor distT="0" distB="0" distL="114300" distR="114300" simplePos="0" relativeHeight="251660288" behindDoc="0" locked="0" layoutInCell="1" allowOverlap="1">
          <wp:simplePos x="0" y="0"/>
          <wp:positionH relativeFrom="column">
            <wp:posOffset>4771390</wp:posOffset>
          </wp:positionH>
          <wp:positionV relativeFrom="paragraph">
            <wp:posOffset>81915</wp:posOffset>
          </wp:positionV>
          <wp:extent cx="1383665" cy="702310"/>
          <wp:effectExtent l="0" t="0" r="13335" b="8890"/>
          <wp:wrapNone/>
          <wp:docPr id="2" name="图片 2"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rPr>
      <w:drawing>
        <wp:inline distT="0" distB="0" distL="114300" distR="114300">
          <wp:extent cx="6052185" cy="1014730"/>
          <wp:effectExtent l="0" t="0" r="5715" b="1270"/>
          <wp:docPr id="133540293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02931"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ZDNiNzBiNmZlZTgxNTE0YTY0NWVjN2U0NThiNmQifQ=="/>
  </w:docVars>
  <w:rsids>
    <w:rsidRoot w:val="00172A27"/>
    <w:rsid w:val="00004D14"/>
    <w:rsid w:val="00005055"/>
    <w:rsid w:val="0000686F"/>
    <w:rsid w:val="00010318"/>
    <w:rsid w:val="0001079E"/>
    <w:rsid w:val="000233A7"/>
    <w:rsid w:val="000362ED"/>
    <w:rsid w:val="00051FEE"/>
    <w:rsid w:val="000544AF"/>
    <w:rsid w:val="00061CD2"/>
    <w:rsid w:val="00070DE1"/>
    <w:rsid w:val="00072540"/>
    <w:rsid w:val="0008586B"/>
    <w:rsid w:val="0008708E"/>
    <w:rsid w:val="00087ED5"/>
    <w:rsid w:val="000A498E"/>
    <w:rsid w:val="000B2027"/>
    <w:rsid w:val="000B6E42"/>
    <w:rsid w:val="000C614C"/>
    <w:rsid w:val="000D433F"/>
    <w:rsid w:val="00101159"/>
    <w:rsid w:val="00101BA8"/>
    <w:rsid w:val="001029A7"/>
    <w:rsid w:val="001142F0"/>
    <w:rsid w:val="00134E3F"/>
    <w:rsid w:val="00147276"/>
    <w:rsid w:val="00151ADD"/>
    <w:rsid w:val="001531BA"/>
    <w:rsid w:val="001542D6"/>
    <w:rsid w:val="0015722D"/>
    <w:rsid w:val="0016345D"/>
    <w:rsid w:val="001717B2"/>
    <w:rsid w:val="00172A27"/>
    <w:rsid w:val="00176064"/>
    <w:rsid w:val="00180468"/>
    <w:rsid w:val="00194005"/>
    <w:rsid w:val="001A7479"/>
    <w:rsid w:val="001C29D9"/>
    <w:rsid w:val="001D1291"/>
    <w:rsid w:val="001E0591"/>
    <w:rsid w:val="001E32D3"/>
    <w:rsid w:val="001E69D9"/>
    <w:rsid w:val="00203A40"/>
    <w:rsid w:val="002146EC"/>
    <w:rsid w:val="00222E66"/>
    <w:rsid w:val="00225986"/>
    <w:rsid w:val="00234644"/>
    <w:rsid w:val="002365AD"/>
    <w:rsid w:val="00236B6A"/>
    <w:rsid w:val="0025480E"/>
    <w:rsid w:val="00264538"/>
    <w:rsid w:val="00264D76"/>
    <w:rsid w:val="00271FDE"/>
    <w:rsid w:val="00276ED2"/>
    <w:rsid w:val="00280F43"/>
    <w:rsid w:val="00284B36"/>
    <w:rsid w:val="00287478"/>
    <w:rsid w:val="002904C2"/>
    <w:rsid w:val="00294AED"/>
    <w:rsid w:val="002977D7"/>
    <w:rsid w:val="002A3F76"/>
    <w:rsid w:val="002A7833"/>
    <w:rsid w:val="002C1F51"/>
    <w:rsid w:val="002C583B"/>
    <w:rsid w:val="002D066B"/>
    <w:rsid w:val="002D25E2"/>
    <w:rsid w:val="00313701"/>
    <w:rsid w:val="00313FBB"/>
    <w:rsid w:val="00314F10"/>
    <w:rsid w:val="003163F9"/>
    <w:rsid w:val="00323297"/>
    <w:rsid w:val="00334561"/>
    <w:rsid w:val="00335926"/>
    <w:rsid w:val="00345842"/>
    <w:rsid w:val="0034602C"/>
    <w:rsid w:val="00362E93"/>
    <w:rsid w:val="003648AC"/>
    <w:rsid w:val="00375DF8"/>
    <w:rsid w:val="0038662C"/>
    <w:rsid w:val="003902D2"/>
    <w:rsid w:val="003962AE"/>
    <w:rsid w:val="003A09E1"/>
    <w:rsid w:val="003A0F03"/>
    <w:rsid w:val="003A4111"/>
    <w:rsid w:val="003B0AD2"/>
    <w:rsid w:val="003B2C01"/>
    <w:rsid w:val="003C1100"/>
    <w:rsid w:val="003C528C"/>
    <w:rsid w:val="003C549B"/>
    <w:rsid w:val="003C77B7"/>
    <w:rsid w:val="003D7CCB"/>
    <w:rsid w:val="003E3725"/>
    <w:rsid w:val="0040562A"/>
    <w:rsid w:val="004076EA"/>
    <w:rsid w:val="00411BFB"/>
    <w:rsid w:val="00416E30"/>
    <w:rsid w:val="00417F69"/>
    <w:rsid w:val="004260F9"/>
    <w:rsid w:val="00452368"/>
    <w:rsid w:val="0045701E"/>
    <w:rsid w:val="004721B8"/>
    <w:rsid w:val="0048556A"/>
    <w:rsid w:val="00485AD1"/>
    <w:rsid w:val="00493F9D"/>
    <w:rsid w:val="00495F39"/>
    <w:rsid w:val="004A0D30"/>
    <w:rsid w:val="004B0299"/>
    <w:rsid w:val="004E2A8E"/>
    <w:rsid w:val="004E5741"/>
    <w:rsid w:val="00513385"/>
    <w:rsid w:val="00516DB5"/>
    <w:rsid w:val="00543E5A"/>
    <w:rsid w:val="00544E22"/>
    <w:rsid w:val="00546E31"/>
    <w:rsid w:val="00563EAE"/>
    <w:rsid w:val="00567D4C"/>
    <w:rsid w:val="0057559B"/>
    <w:rsid w:val="0058168F"/>
    <w:rsid w:val="0058412E"/>
    <w:rsid w:val="005A1195"/>
    <w:rsid w:val="005A6C4C"/>
    <w:rsid w:val="005B2006"/>
    <w:rsid w:val="005D0FE8"/>
    <w:rsid w:val="005D183D"/>
    <w:rsid w:val="005D5322"/>
    <w:rsid w:val="005E3979"/>
    <w:rsid w:val="006022BB"/>
    <w:rsid w:val="00611670"/>
    <w:rsid w:val="00612244"/>
    <w:rsid w:val="00622B4F"/>
    <w:rsid w:val="00632886"/>
    <w:rsid w:val="00632C8F"/>
    <w:rsid w:val="00643BB4"/>
    <w:rsid w:val="00657480"/>
    <w:rsid w:val="006601B2"/>
    <w:rsid w:val="00663BB7"/>
    <w:rsid w:val="006771C0"/>
    <w:rsid w:val="0068285E"/>
    <w:rsid w:val="00683162"/>
    <w:rsid w:val="00684F44"/>
    <w:rsid w:val="006908B1"/>
    <w:rsid w:val="00697A41"/>
    <w:rsid w:val="006A1259"/>
    <w:rsid w:val="006B51A3"/>
    <w:rsid w:val="006B701B"/>
    <w:rsid w:val="006C09BE"/>
    <w:rsid w:val="006C40D3"/>
    <w:rsid w:val="006D1B2C"/>
    <w:rsid w:val="006D7597"/>
    <w:rsid w:val="006E381C"/>
    <w:rsid w:val="006F0E29"/>
    <w:rsid w:val="00705846"/>
    <w:rsid w:val="00706158"/>
    <w:rsid w:val="00710872"/>
    <w:rsid w:val="00721D6D"/>
    <w:rsid w:val="007343CF"/>
    <w:rsid w:val="007649F6"/>
    <w:rsid w:val="007650E0"/>
    <w:rsid w:val="00777C25"/>
    <w:rsid w:val="00786AB3"/>
    <w:rsid w:val="00790014"/>
    <w:rsid w:val="00797AF5"/>
    <w:rsid w:val="007B1BE6"/>
    <w:rsid w:val="007B382B"/>
    <w:rsid w:val="007C7579"/>
    <w:rsid w:val="007D45E1"/>
    <w:rsid w:val="007D7470"/>
    <w:rsid w:val="007E079D"/>
    <w:rsid w:val="007E3425"/>
    <w:rsid w:val="007E6302"/>
    <w:rsid w:val="007E6F17"/>
    <w:rsid w:val="008012DB"/>
    <w:rsid w:val="00811B87"/>
    <w:rsid w:val="00814001"/>
    <w:rsid w:val="00814993"/>
    <w:rsid w:val="008149B4"/>
    <w:rsid w:val="00816D51"/>
    <w:rsid w:val="00821585"/>
    <w:rsid w:val="008247DC"/>
    <w:rsid w:val="0083538B"/>
    <w:rsid w:val="00840F85"/>
    <w:rsid w:val="00855948"/>
    <w:rsid w:val="008713ED"/>
    <w:rsid w:val="00877897"/>
    <w:rsid w:val="00883DCD"/>
    <w:rsid w:val="00893675"/>
    <w:rsid w:val="0089661C"/>
    <w:rsid w:val="008B345F"/>
    <w:rsid w:val="008B56C3"/>
    <w:rsid w:val="008D0A72"/>
    <w:rsid w:val="008D18B8"/>
    <w:rsid w:val="008F61CC"/>
    <w:rsid w:val="008F7643"/>
    <w:rsid w:val="00906BA2"/>
    <w:rsid w:val="00911F26"/>
    <w:rsid w:val="00921293"/>
    <w:rsid w:val="009266EB"/>
    <w:rsid w:val="0093620B"/>
    <w:rsid w:val="0094753B"/>
    <w:rsid w:val="0095515E"/>
    <w:rsid w:val="00962AB2"/>
    <w:rsid w:val="00964BBE"/>
    <w:rsid w:val="00964D45"/>
    <w:rsid w:val="009808EB"/>
    <w:rsid w:val="009865C0"/>
    <w:rsid w:val="00991AEA"/>
    <w:rsid w:val="009932AB"/>
    <w:rsid w:val="0099577F"/>
    <w:rsid w:val="009A19AC"/>
    <w:rsid w:val="009A201A"/>
    <w:rsid w:val="009A2C8C"/>
    <w:rsid w:val="009B0154"/>
    <w:rsid w:val="009B5750"/>
    <w:rsid w:val="009C2040"/>
    <w:rsid w:val="009C27A6"/>
    <w:rsid w:val="009C4698"/>
    <w:rsid w:val="009D5795"/>
    <w:rsid w:val="009E564F"/>
    <w:rsid w:val="009F081A"/>
    <w:rsid w:val="00A120D3"/>
    <w:rsid w:val="00A14FBE"/>
    <w:rsid w:val="00A213EC"/>
    <w:rsid w:val="00A22549"/>
    <w:rsid w:val="00A2433F"/>
    <w:rsid w:val="00A34E92"/>
    <w:rsid w:val="00A450F3"/>
    <w:rsid w:val="00A457A8"/>
    <w:rsid w:val="00A47E98"/>
    <w:rsid w:val="00A52D1C"/>
    <w:rsid w:val="00A571BE"/>
    <w:rsid w:val="00A7707D"/>
    <w:rsid w:val="00A806BC"/>
    <w:rsid w:val="00A86CBD"/>
    <w:rsid w:val="00A90D83"/>
    <w:rsid w:val="00A91611"/>
    <w:rsid w:val="00A92C18"/>
    <w:rsid w:val="00A93CD2"/>
    <w:rsid w:val="00AA30C3"/>
    <w:rsid w:val="00AA53EC"/>
    <w:rsid w:val="00AB2CF9"/>
    <w:rsid w:val="00AB6B79"/>
    <w:rsid w:val="00AB6D90"/>
    <w:rsid w:val="00AC3F67"/>
    <w:rsid w:val="00AD31F1"/>
    <w:rsid w:val="00AD4FB6"/>
    <w:rsid w:val="00AE18F1"/>
    <w:rsid w:val="00AE3DFF"/>
    <w:rsid w:val="00AF3128"/>
    <w:rsid w:val="00AF53C9"/>
    <w:rsid w:val="00B069D8"/>
    <w:rsid w:val="00B271E5"/>
    <w:rsid w:val="00B30FED"/>
    <w:rsid w:val="00B4011F"/>
    <w:rsid w:val="00B64AAE"/>
    <w:rsid w:val="00B6552A"/>
    <w:rsid w:val="00B65C9D"/>
    <w:rsid w:val="00B74F81"/>
    <w:rsid w:val="00B82E0E"/>
    <w:rsid w:val="00BB12D4"/>
    <w:rsid w:val="00BC574D"/>
    <w:rsid w:val="00BD1022"/>
    <w:rsid w:val="00BE5A7B"/>
    <w:rsid w:val="00BF63EE"/>
    <w:rsid w:val="00C003C4"/>
    <w:rsid w:val="00C01768"/>
    <w:rsid w:val="00C045D0"/>
    <w:rsid w:val="00C10D98"/>
    <w:rsid w:val="00C13B17"/>
    <w:rsid w:val="00C23331"/>
    <w:rsid w:val="00C23C72"/>
    <w:rsid w:val="00C36468"/>
    <w:rsid w:val="00C502D4"/>
    <w:rsid w:val="00C5397D"/>
    <w:rsid w:val="00C717B7"/>
    <w:rsid w:val="00C81E24"/>
    <w:rsid w:val="00C836A5"/>
    <w:rsid w:val="00C91A60"/>
    <w:rsid w:val="00CA00DD"/>
    <w:rsid w:val="00CB2B5A"/>
    <w:rsid w:val="00CB68C9"/>
    <w:rsid w:val="00CC7C5F"/>
    <w:rsid w:val="00CD0152"/>
    <w:rsid w:val="00CD4E52"/>
    <w:rsid w:val="00CE39A9"/>
    <w:rsid w:val="00CF21D2"/>
    <w:rsid w:val="00CF6AB7"/>
    <w:rsid w:val="00D13C2A"/>
    <w:rsid w:val="00D145DB"/>
    <w:rsid w:val="00D156C4"/>
    <w:rsid w:val="00D23EE5"/>
    <w:rsid w:val="00D27A39"/>
    <w:rsid w:val="00D41F06"/>
    <w:rsid w:val="00D542FF"/>
    <w:rsid w:val="00D54397"/>
    <w:rsid w:val="00D601BF"/>
    <w:rsid w:val="00D65CE8"/>
    <w:rsid w:val="00D67448"/>
    <w:rsid w:val="00D70B64"/>
    <w:rsid w:val="00D72BC2"/>
    <w:rsid w:val="00D80C42"/>
    <w:rsid w:val="00D80E3A"/>
    <w:rsid w:val="00D8512F"/>
    <w:rsid w:val="00D8695E"/>
    <w:rsid w:val="00D974C5"/>
    <w:rsid w:val="00DC001C"/>
    <w:rsid w:val="00DC04F4"/>
    <w:rsid w:val="00DD2EB3"/>
    <w:rsid w:val="00DE5109"/>
    <w:rsid w:val="00DF443B"/>
    <w:rsid w:val="00DF7CBD"/>
    <w:rsid w:val="00E129EB"/>
    <w:rsid w:val="00E1656C"/>
    <w:rsid w:val="00E21CB8"/>
    <w:rsid w:val="00E30B4D"/>
    <w:rsid w:val="00E357D3"/>
    <w:rsid w:val="00E419D9"/>
    <w:rsid w:val="00E43238"/>
    <w:rsid w:val="00E50886"/>
    <w:rsid w:val="00E518D8"/>
    <w:rsid w:val="00E55294"/>
    <w:rsid w:val="00E55F34"/>
    <w:rsid w:val="00E80830"/>
    <w:rsid w:val="00E84589"/>
    <w:rsid w:val="00E85DD2"/>
    <w:rsid w:val="00E85F73"/>
    <w:rsid w:val="00E862D7"/>
    <w:rsid w:val="00E93811"/>
    <w:rsid w:val="00E95756"/>
    <w:rsid w:val="00E95C07"/>
    <w:rsid w:val="00E964E1"/>
    <w:rsid w:val="00EB0DDC"/>
    <w:rsid w:val="00EC0A76"/>
    <w:rsid w:val="00EC65EB"/>
    <w:rsid w:val="00ED4F52"/>
    <w:rsid w:val="00ED75CA"/>
    <w:rsid w:val="00EE340B"/>
    <w:rsid w:val="00EE499D"/>
    <w:rsid w:val="00EE61DA"/>
    <w:rsid w:val="00EE649E"/>
    <w:rsid w:val="00EF150A"/>
    <w:rsid w:val="00F036FD"/>
    <w:rsid w:val="00F066DC"/>
    <w:rsid w:val="00F06E07"/>
    <w:rsid w:val="00F17718"/>
    <w:rsid w:val="00F25220"/>
    <w:rsid w:val="00F2683C"/>
    <w:rsid w:val="00F4125B"/>
    <w:rsid w:val="00F425C6"/>
    <w:rsid w:val="00F43748"/>
    <w:rsid w:val="00F6082C"/>
    <w:rsid w:val="00F650E7"/>
    <w:rsid w:val="00F663BC"/>
    <w:rsid w:val="00F667E4"/>
    <w:rsid w:val="00F72E81"/>
    <w:rsid w:val="00F84014"/>
    <w:rsid w:val="00F94DEB"/>
    <w:rsid w:val="00FA204C"/>
    <w:rsid w:val="00FD19E2"/>
    <w:rsid w:val="00FD4F3C"/>
    <w:rsid w:val="00FD6A0D"/>
    <w:rsid w:val="00FD769B"/>
    <w:rsid w:val="00FE2E1A"/>
    <w:rsid w:val="037B15C3"/>
    <w:rsid w:val="08DE298C"/>
    <w:rsid w:val="138419BE"/>
    <w:rsid w:val="22A928DE"/>
    <w:rsid w:val="236553F8"/>
    <w:rsid w:val="275B6157"/>
    <w:rsid w:val="2F6526DF"/>
    <w:rsid w:val="36B41819"/>
    <w:rsid w:val="375871CD"/>
    <w:rsid w:val="380E0584"/>
    <w:rsid w:val="3D552A75"/>
    <w:rsid w:val="489C4AEB"/>
    <w:rsid w:val="4F88250B"/>
    <w:rsid w:val="51A13431"/>
    <w:rsid w:val="53405885"/>
    <w:rsid w:val="58AD528C"/>
    <w:rsid w:val="5BB067B8"/>
    <w:rsid w:val="60C14A11"/>
    <w:rsid w:val="62E43F5E"/>
    <w:rsid w:val="654A3C47"/>
    <w:rsid w:val="7C8D2AD0"/>
    <w:rsid w:val="CFF368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800080" w:themeColor="followedHyperlink"/>
      <w:u w:val="single"/>
      <w14:textFill>
        <w14:solidFill>
          <w14:schemeClr w14:val="folHlink"/>
        </w14:solidFill>
      </w14:textFill>
    </w:rPr>
  </w:style>
  <w:style w:type="character" w:styleId="11">
    <w:name w:val="Emphasis"/>
    <w:basedOn w:val="9"/>
    <w:qFormat/>
    <w:uiPriority w:val="20"/>
    <w:rPr>
      <w:i/>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页脚 字符"/>
    <w:link w:val="4"/>
    <w:qFormat/>
    <w:uiPriority w:val="0"/>
    <w:rPr>
      <w:kern w:val="2"/>
      <w:sz w:val="18"/>
      <w:szCs w:val="18"/>
    </w:rPr>
  </w:style>
  <w:style w:type="character" w:customStyle="1" w:styleId="15">
    <w:name w:val="页眉 字符"/>
    <w:link w:val="5"/>
    <w:qFormat/>
    <w:uiPriority w:val="0"/>
    <w:rPr>
      <w:kern w:val="2"/>
      <w:sz w:val="18"/>
      <w:szCs w:val="18"/>
    </w:rPr>
  </w:style>
  <w:style w:type="character" w:customStyle="1" w:styleId="16">
    <w:name w:val="Unresolved Mention1"/>
    <w:basedOn w:val="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4.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312</Words>
  <Characters>1938</Characters>
  <Lines>16</Lines>
  <Paragraphs>4</Paragraphs>
  <TotalTime>0</TotalTime>
  <ScaleCrop>false</ScaleCrop>
  <LinksUpToDate>false</LinksUpToDate>
  <CharactersWithSpaces>2186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2024-11-05T12:00:00Z</dcterms:created>
  <dc:creator>huankai1</dc:creator>
  <cp:lastModifiedBy>A-X</cp:lastModifiedBy>
  <cp:lastPrinted>2019-05-14T15:26:00Z</cp:lastPrinted>
  <dcterms:modified xsi:type="dcterms:W3CDTF">2025-03-04T02:29:39Z</dcterms:modified>
  <dc:title>CRM012　金黄色葡萄球菌显色培养基说明书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8002B3692C624192B1D2812E2613D734_13</vt:lpwstr>
  </property>
  <property fmtid="{D5CDD505-2E9C-101B-9397-08002B2CF9AE}" pid="4" name="KSOTemplateDocerSaveRecord">
    <vt:lpwstr>eyJoZGlkIjoiOWJiZGUwOWNmZjk5OTI3MTAzY2QwNGRmMjFiYTZhZGUiLCJ1c2VySWQiOiI5OTc3OTYzODQifQ==</vt:lpwstr>
  </property>
</Properties>
</file>